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E7C4BF" w14:textId="27F892A5" w:rsidR="00B95E37" w:rsidRDefault="00170694" w:rsidP="00170694">
      <w:pPr>
        <w:pStyle w:val="Titre"/>
        <w:jc w:val="center"/>
        <w:rPr>
          <w:b/>
          <w:sz w:val="24"/>
          <w:szCs w:val="24"/>
        </w:rPr>
      </w:pPr>
      <w:r w:rsidRPr="00170694">
        <w:rPr>
          <w:b/>
          <w:sz w:val="24"/>
          <w:szCs w:val="24"/>
        </w:rPr>
        <w:t xml:space="preserve">ANNEXE AU </w:t>
      </w:r>
      <w:r w:rsidR="00B047DD" w:rsidRPr="00170694">
        <w:rPr>
          <w:b/>
          <w:sz w:val="24"/>
          <w:szCs w:val="24"/>
        </w:rPr>
        <w:t>B</w:t>
      </w:r>
      <w:r w:rsidR="00B047DD">
        <w:rPr>
          <w:b/>
          <w:sz w:val="24"/>
          <w:szCs w:val="24"/>
        </w:rPr>
        <w:t xml:space="preserve">ON DE </w:t>
      </w:r>
      <w:r w:rsidR="00B047DD" w:rsidRPr="00170694">
        <w:rPr>
          <w:b/>
          <w:sz w:val="24"/>
          <w:szCs w:val="24"/>
        </w:rPr>
        <w:t>C</w:t>
      </w:r>
      <w:r w:rsidR="00B047DD">
        <w:rPr>
          <w:b/>
          <w:sz w:val="24"/>
          <w:szCs w:val="24"/>
        </w:rPr>
        <w:t>OMMANDE (article 1.4 du CCAP)</w:t>
      </w:r>
      <w:r>
        <w:rPr>
          <w:b/>
          <w:sz w:val="24"/>
          <w:szCs w:val="24"/>
        </w:rPr>
        <w:t xml:space="preserve"> </w:t>
      </w:r>
    </w:p>
    <w:p w14:paraId="03739793" w14:textId="77777777" w:rsidR="00170694" w:rsidRDefault="00170694" w:rsidP="00170694"/>
    <w:p w14:paraId="048AA11F" w14:textId="77777777" w:rsidR="00170694" w:rsidRDefault="00170694" w:rsidP="00170694"/>
    <w:tbl>
      <w:tblPr>
        <w:tblStyle w:val="Grilledutableau"/>
        <w:tblW w:w="8461" w:type="dxa"/>
        <w:tblLook w:val="04A0" w:firstRow="1" w:lastRow="0" w:firstColumn="1" w:lastColumn="0" w:noHBand="0" w:noVBand="1"/>
      </w:tblPr>
      <w:tblGrid>
        <w:gridCol w:w="3119"/>
        <w:gridCol w:w="5342"/>
      </w:tblGrid>
      <w:tr w:rsidR="00FC1F6D" w:rsidRPr="00845305" w14:paraId="3EA463BD" w14:textId="77777777" w:rsidTr="00FC1F6D">
        <w:tc>
          <w:tcPr>
            <w:tcW w:w="3119" w:type="dxa"/>
            <w:vAlign w:val="center"/>
          </w:tcPr>
          <w:p w14:paraId="0C6C6323" w14:textId="77777777" w:rsidR="00FC1F6D" w:rsidRPr="00845305" w:rsidRDefault="00FC1F6D" w:rsidP="00845305">
            <w:pPr>
              <w:jc w:val="center"/>
              <w:rPr>
                <w:b/>
              </w:rPr>
            </w:pPr>
            <w:r w:rsidRPr="00845305">
              <w:rPr>
                <w:b/>
              </w:rPr>
              <w:t>Titre de l’article du CCAP</w:t>
            </w:r>
          </w:p>
        </w:tc>
        <w:tc>
          <w:tcPr>
            <w:tcW w:w="5342" w:type="dxa"/>
            <w:vAlign w:val="center"/>
          </w:tcPr>
          <w:p w14:paraId="3523EF69" w14:textId="77777777" w:rsidR="00FC1F6D" w:rsidRPr="00845305" w:rsidRDefault="00FC1F6D" w:rsidP="00845305">
            <w:pPr>
              <w:jc w:val="center"/>
              <w:rPr>
                <w:b/>
              </w:rPr>
            </w:pPr>
            <w:r w:rsidRPr="00845305">
              <w:rPr>
                <w:b/>
              </w:rPr>
              <w:t>Précisions et/ou dérogations au CCAG T</w:t>
            </w:r>
            <w:r>
              <w:rPr>
                <w:b/>
              </w:rPr>
              <w:t>ravaux</w:t>
            </w:r>
          </w:p>
        </w:tc>
      </w:tr>
      <w:tr w:rsidR="00FC1F6D" w14:paraId="3A9C8B7C" w14:textId="77777777" w:rsidTr="00FC1F6D">
        <w:tc>
          <w:tcPr>
            <w:tcW w:w="3119" w:type="dxa"/>
            <w:vMerge w:val="restart"/>
            <w:vAlign w:val="center"/>
          </w:tcPr>
          <w:p w14:paraId="444258FC" w14:textId="09DED052" w:rsidR="00FC1F6D" w:rsidRPr="002C3CB9" w:rsidRDefault="00FC1F6D" w:rsidP="00845305">
            <w:r>
              <w:t>Bon de commande</w:t>
            </w:r>
          </w:p>
        </w:tc>
        <w:tc>
          <w:tcPr>
            <w:tcW w:w="5342" w:type="dxa"/>
          </w:tcPr>
          <w:p w14:paraId="405C93BD" w14:textId="06A676BE" w:rsidR="00FC1F6D" w:rsidRPr="00192B3D" w:rsidRDefault="00FC1F6D" w:rsidP="00170694">
            <w:pPr>
              <w:rPr>
                <w:b/>
              </w:rPr>
            </w:pPr>
            <w:r w:rsidRPr="00192B3D">
              <w:rPr>
                <w:b/>
              </w:rPr>
              <w:t>Délai d’exécution :</w:t>
            </w:r>
          </w:p>
        </w:tc>
      </w:tr>
      <w:tr w:rsidR="00FC1F6D" w14:paraId="45848706" w14:textId="77777777" w:rsidTr="00FC1F6D">
        <w:tc>
          <w:tcPr>
            <w:tcW w:w="3119" w:type="dxa"/>
            <w:vMerge/>
            <w:vAlign w:val="center"/>
          </w:tcPr>
          <w:p w14:paraId="7D3250BF" w14:textId="77777777" w:rsidR="00FC1F6D" w:rsidRDefault="00FC1F6D" w:rsidP="00845305"/>
        </w:tc>
        <w:tc>
          <w:tcPr>
            <w:tcW w:w="5342" w:type="dxa"/>
          </w:tcPr>
          <w:p w14:paraId="0E509C30" w14:textId="6E5A20F8" w:rsidR="00FC1F6D" w:rsidRPr="00192B3D" w:rsidRDefault="00FC1F6D" w:rsidP="00170694">
            <w:pPr>
              <w:rPr>
                <w:b/>
              </w:rPr>
            </w:pPr>
            <w:r>
              <w:rPr>
                <w:b/>
              </w:rPr>
              <w:t xml:space="preserve">Journées d’intempéries prévisibles : </w:t>
            </w:r>
          </w:p>
        </w:tc>
      </w:tr>
      <w:tr w:rsidR="00FC1F6D" w14:paraId="6A32D2BF" w14:textId="77777777" w:rsidTr="00FC1F6D">
        <w:tc>
          <w:tcPr>
            <w:tcW w:w="3119" w:type="dxa"/>
            <w:vMerge/>
            <w:vAlign w:val="center"/>
          </w:tcPr>
          <w:p w14:paraId="42E3C1C5" w14:textId="77777777" w:rsidR="00FC1F6D" w:rsidRDefault="00FC1F6D" w:rsidP="00845305"/>
        </w:tc>
        <w:tc>
          <w:tcPr>
            <w:tcW w:w="5342" w:type="dxa"/>
          </w:tcPr>
          <w:p w14:paraId="368D6A46" w14:textId="3CBE8079" w:rsidR="00FC1F6D" w:rsidRDefault="00FC1F6D" w:rsidP="00170694">
            <w:pPr>
              <w:rPr>
                <w:b/>
              </w:rPr>
            </w:pPr>
            <w:r>
              <w:rPr>
                <w:b/>
              </w:rPr>
              <w:t>Modalités des réunions de chantier :</w:t>
            </w:r>
          </w:p>
        </w:tc>
      </w:tr>
      <w:tr w:rsidR="00FC1F6D" w14:paraId="5661ACDB" w14:textId="77777777" w:rsidTr="00FC1F6D">
        <w:tc>
          <w:tcPr>
            <w:tcW w:w="3119" w:type="dxa"/>
            <w:vMerge/>
            <w:vAlign w:val="center"/>
          </w:tcPr>
          <w:p w14:paraId="550F8FE0" w14:textId="77777777" w:rsidR="00FC1F6D" w:rsidRDefault="00FC1F6D" w:rsidP="00845305"/>
        </w:tc>
        <w:tc>
          <w:tcPr>
            <w:tcW w:w="5342" w:type="dxa"/>
          </w:tcPr>
          <w:p w14:paraId="510F634F" w14:textId="50CFADED" w:rsidR="00FC1F6D" w:rsidRDefault="00FC1F6D" w:rsidP="00170694">
            <w:pPr>
              <w:rPr>
                <w:b/>
              </w:rPr>
            </w:pPr>
            <w:r>
              <w:rPr>
                <w:b/>
              </w:rPr>
              <w:t>Autres sujétions :</w:t>
            </w:r>
          </w:p>
        </w:tc>
      </w:tr>
      <w:tr w:rsidR="00FC1F6D" w14:paraId="585084C0" w14:textId="77777777" w:rsidTr="00FC1F6D">
        <w:tc>
          <w:tcPr>
            <w:tcW w:w="3119" w:type="dxa"/>
            <w:vAlign w:val="center"/>
          </w:tcPr>
          <w:p w14:paraId="7F301262" w14:textId="77777777" w:rsidR="00FC1F6D" w:rsidRDefault="00FC1F6D" w:rsidP="00845305">
            <w:r w:rsidRPr="002C3CB9">
              <w:t>Contrôle technique</w:t>
            </w:r>
          </w:p>
        </w:tc>
        <w:tc>
          <w:tcPr>
            <w:tcW w:w="5342" w:type="dxa"/>
          </w:tcPr>
          <w:p w14:paraId="723E3A53" w14:textId="77777777" w:rsidR="00FC1F6D" w:rsidRDefault="00FC1F6D" w:rsidP="00170694"/>
        </w:tc>
      </w:tr>
      <w:tr w:rsidR="00FC1F6D" w14:paraId="76C89413" w14:textId="77777777" w:rsidTr="00FC1F6D">
        <w:tc>
          <w:tcPr>
            <w:tcW w:w="3119" w:type="dxa"/>
            <w:vAlign w:val="center"/>
          </w:tcPr>
          <w:p w14:paraId="6EFD31B1" w14:textId="77777777" w:rsidR="00FC1F6D" w:rsidRDefault="00FC1F6D" w:rsidP="00845305">
            <w:r w:rsidRPr="006C34A3">
              <w:t>Sécurité protection de la santé</w:t>
            </w:r>
          </w:p>
        </w:tc>
        <w:tc>
          <w:tcPr>
            <w:tcW w:w="5342" w:type="dxa"/>
          </w:tcPr>
          <w:p w14:paraId="02684FC3" w14:textId="77777777" w:rsidR="00FC1F6D" w:rsidRDefault="00FC1F6D" w:rsidP="00170694"/>
        </w:tc>
      </w:tr>
      <w:tr w:rsidR="00FC1F6D" w14:paraId="47512BCD" w14:textId="77777777" w:rsidTr="00FC1F6D">
        <w:tc>
          <w:tcPr>
            <w:tcW w:w="3119" w:type="dxa"/>
            <w:vAlign w:val="center"/>
          </w:tcPr>
          <w:p w14:paraId="0C257BF4" w14:textId="77777777" w:rsidR="00FC1F6D" w:rsidRDefault="00FC1F6D" w:rsidP="00845305">
            <w:r w:rsidRPr="00845305">
              <w:t>Prove</w:t>
            </w:r>
            <w:r>
              <w:t>nance des matériaux et produits</w:t>
            </w:r>
          </w:p>
        </w:tc>
        <w:tc>
          <w:tcPr>
            <w:tcW w:w="5342" w:type="dxa"/>
          </w:tcPr>
          <w:p w14:paraId="1510F9F0" w14:textId="77777777" w:rsidR="00FC1F6D" w:rsidRDefault="00FC1F6D" w:rsidP="00170694"/>
        </w:tc>
      </w:tr>
      <w:tr w:rsidR="00FC1F6D" w14:paraId="6954D869" w14:textId="77777777" w:rsidTr="00FC1F6D">
        <w:tc>
          <w:tcPr>
            <w:tcW w:w="3119" w:type="dxa"/>
            <w:vAlign w:val="center"/>
          </w:tcPr>
          <w:p w14:paraId="734BEDA3" w14:textId="77777777" w:rsidR="00FC1F6D" w:rsidRDefault="00FC1F6D" w:rsidP="00845305">
            <w:r w:rsidRPr="00845305">
              <w:t>Caractéristiques, qualités, vérifications, essais et épreuves des matériaux et produits</w:t>
            </w:r>
          </w:p>
        </w:tc>
        <w:tc>
          <w:tcPr>
            <w:tcW w:w="5342" w:type="dxa"/>
          </w:tcPr>
          <w:p w14:paraId="42E86AC5" w14:textId="77777777" w:rsidR="00FC1F6D" w:rsidRDefault="00FC1F6D" w:rsidP="00170694">
            <w:bookmarkStart w:id="0" w:name="_GoBack"/>
            <w:bookmarkEnd w:id="0"/>
          </w:p>
        </w:tc>
      </w:tr>
      <w:tr w:rsidR="00FC1F6D" w14:paraId="4AEF1832" w14:textId="77777777" w:rsidTr="00FC1F6D">
        <w:tc>
          <w:tcPr>
            <w:tcW w:w="3119" w:type="dxa"/>
            <w:vAlign w:val="center"/>
          </w:tcPr>
          <w:p w14:paraId="3779ACA7" w14:textId="77777777" w:rsidR="00FC1F6D" w:rsidRDefault="00FC1F6D" w:rsidP="00845305">
            <w:r w:rsidRPr="00845305">
              <w:t>Piquetage général</w:t>
            </w:r>
          </w:p>
        </w:tc>
        <w:tc>
          <w:tcPr>
            <w:tcW w:w="5342" w:type="dxa"/>
          </w:tcPr>
          <w:p w14:paraId="51E14A60" w14:textId="77777777" w:rsidR="00FC1F6D" w:rsidRDefault="00FC1F6D" w:rsidP="00170694"/>
        </w:tc>
      </w:tr>
      <w:tr w:rsidR="00FC1F6D" w14:paraId="1C9ED200" w14:textId="77777777" w:rsidTr="00FC1F6D">
        <w:tc>
          <w:tcPr>
            <w:tcW w:w="3119" w:type="dxa"/>
            <w:vAlign w:val="center"/>
          </w:tcPr>
          <w:p w14:paraId="38DBC912" w14:textId="77777777" w:rsidR="00FC1F6D" w:rsidRDefault="00FC1F6D" w:rsidP="00845305">
            <w:r w:rsidRPr="00845305">
              <w:t>Essais et contrôles des travaux</w:t>
            </w:r>
          </w:p>
        </w:tc>
        <w:tc>
          <w:tcPr>
            <w:tcW w:w="5342" w:type="dxa"/>
          </w:tcPr>
          <w:p w14:paraId="62BD8B88" w14:textId="77777777" w:rsidR="00FC1F6D" w:rsidRDefault="00FC1F6D" w:rsidP="00170694"/>
        </w:tc>
      </w:tr>
      <w:tr w:rsidR="00FC1F6D" w14:paraId="5F64651A" w14:textId="77777777" w:rsidTr="00FC1F6D">
        <w:tc>
          <w:tcPr>
            <w:tcW w:w="3119" w:type="dxa"/>
            <w:vAlign w:val="center"/>
          </w:tcPr>
          <w:p w14:paraId="3B276AAE" w14:textId="77777777" w:rsidR="00FC1F6D" w:rsidRDefault="00FC1F6D" w:rsidP="00845305">
            <w:r w:rsidRPr="00845305">
              <w:t>Réception</w:t>
            </w:r>
          </w:p>
        </w:tc>
        <w:tc>
          <w:tcPr>
            <w:tcW w:w="5342" w:type="dxa"/>
          </w:tcPr>
          <w:p w14:paraId="7234671B" w14:textId="77777777" w:rsidR="00FC1F6D" w:rsidRDefault="00FC1F6D" w:rsidP="00845305"/>
        </w:tc>
      </w:tr>
      <w:tr w:rsidR="00FC1F6D" w14:paraId="66F29BF4" w14:textId="77777777" w:rsidTr="00FC1F6D">
        <w:tc>
          <w:tcPr>
            <w:tcW w:w="3119" w:type="dxa"/>
            <w:vAlign w:val="center"/>
          </w:tcPr>
          <w:p w14:paraId="4E13595C" w14:textId="77777777" w:rsidR="00FC1F6D" w:rsidRDefault="00FC1F6D" w:rsidP="00845305">
            <w:r w:rsidRPr="00845305">
              <w:t>Documents fournis après exécution</w:t>
            </w:r>
          </w:p>
        </w:tc>
        <w:tc>
          <w:tcPr>
            <w:tcW w:w="5342" w:type="dxa"/>
          </w:tcPr>
          <w:p w14:paraId="57580632" w14:textId="77777777" w:rsidR="00FC1F6D" w:rsidRDefault="00FC1F6D" w:rsidP="00845305"/>
        </w:tc>
      </w:tr>
    </w:tbl>
    <w:p w14:paraId="0455E026" w14:textId="291FE146" w:rsidR="00170694" w:rsidRDefault="00170694" w:rsidP="00170694"/>
    <w:p w14:paraId="4711FC71" w14:textId="3B4CF4ED" w:rsidR="00B047DD" w:rsidRPr="00170694" w:rsidRDefault="00B047DD" w:rsidP="00170694"/>
    <w:sectPr w:rsidR="00B047DD" w:rsidRPr="001706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B19"/>
    <w:rsid w:val="00170694"/>
    <w:rsid w:val="00192B3D"/>
    <w:rsid w:val="007E2144"/>
    <w:rsid w:val="00845305"/>
    <w:rsid w:val="00864B19"/>
    <w:rsid w:val="00B047DD"/>
    <w:rsid w:val="00B95E37"/>
    <w:rsid w:val="00FC1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BED28"/>
  <w15:chartTrackingRefBased/>
  <w15:docId w15:val="{96AE3CFB-1282-4905-8631-61A5EE662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17069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706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Marquedecommentaire">
    <w:name w:val="annotation reference"/>
    <w:basedOn w:val="Policepardfaut"/>
    <w:uiPriority w:val="99"/>
    <w:semiHidden/>
    <w:unhideWhenUsed/>
    <w:rsid w:val="0017069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7069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7069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7069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70694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706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0694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1706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84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PETILLON Laëtitia ACS CAT.A MINDEF</dc:creator>
  <cp:keywords/>
  <dc:description/>
  <cp:lastModifiedBy>PINTO Chrystel TSEF 2CL</cp:lastModifiedBy>
  <cp:revision>6</cp:revision>
  <dcterms:created xsi:type="dcterms:W3CDTF">2025-05-02T06:32:00Z</dcterms:created>
  <dcterms:modified xsi:type="dcterms:W3CDTF">2025-11-05T15:02:00Z</dcterms:modified>
</cp:coreProperties>
</file>